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5D3" w:rsidRDefault="00172A3C">
      <w:r>
        <w:t>Meeting with Messer 6/16/22</w:t>
      </w:r>
    </w:p>
    <w:p w:rsidR="00172A3C" w:rsidRDefault="00172A3C"/>
    <w:p w:rsidR="00172A3C" w:rsidRDefault="00172A3C" w:rsidP="00172A3C">
      <w:pPr>
        <w:pStyle w:val="ListParagraph"/>
        <w:numPr>
          <w:ilvl w:val="0"/>
          <w:numId w:val="1"/>
        </w:numPr>
      </w:pPr>
      <w:r>
        <w:t>Fully loaded overhead cost on employees (benefits) add 40% to the labor cost.</w:t>
      </w:r>
    </w:p>
    <w:p w:rsidR="00172A3C" w:rsidRDefault="00172A3C" w:rsidP="00172A3C">
      <w:pPr>
        <w:pStyle w:val="ListParagraph"/>
        <w:numPr>
          <w:ilvl w:val="0"/>
          <w:numId w:val="1"/>
        </w:numPr>
      </w:pPr>
      <w:r>
        <w:t>Assume that the building will be starting from scratch, everything will be new, nothing will be carried over to the new facility</w:t>
      </w:r>
    </w:p>
    <w:p w:rsidR="00172A3C" w:rsidRDefault="00172A3C" w:rsidP="00172A3C">
      <w:pPr>
        <w:pStyle w:val="ListParagraph"/>
        <w:numPr>
          <w:ilvl w:val="0"/>
          <w:numId w:val="1"/>
        </w:numPr>
      </w:pPr>
      <w:r>
        <w:t>Slide 19: All receiving side is all receiving not anything getting shipped out from the store this is scaled from slide 22</w:t>
      </w:r>
      <w:r w:rsidR="006F76B3">
        <w:t xml:space="preserve">. Average day and peak day have to handle a peak day. Peak day is what is needed to be </w:t>
      </w:r>
    </w:p>
    <w:p w:rsidR="00172A3C" w:rsidRDefault="00172A3C" w:rsidP="00172A3C">
      <w:pPr>
        <w:pStyle w:val="ListParagraph"/>
      </w:pPr>
    </w:p>
    <w:p w:rsidR="00172A3C" w:rsidRDefault="006F76B3" w:rsidP="00172A3C">
      <w:pPr>
        <w:pStyle w:val="ListParagraph"/>
        <w:numPr>
          <w:ilvl w:val="0"/>
          <w:numId w:val="1"/>
        </w:numPr>
      </w:pPr>
      <w:r>
        <w:t xml:space="preserve">Slide 22: graph on right is scaled to what is manufactured in the facility itself. 1-this value is what is warehouse storage. </w:t>
      </w:r>
    </w:p>
    <w:p w:rsidR="006F76B3" w:rsidRDefault="006F76B3" w:rsidP="006F76B3">
      <w:pPr>
        <w:pStyle w:val="ListParagraph"/>
      </w:pPr>
    </w:p>
    <w:p w:rsidR="006F76B3" w:rsidRDefault="006F76B3" w:rsidP="00172A3C">
      <w:pPr>
        <w:pStyle w:val="ListParagraph"/>
        <w:numPr>
          <w:ilvl w:val="0"/>
          <w:numId w:val="1"/>
        </w:numPr>
      </w:pPr>
      <w:r>
        <w:t>Slide 23: ratios at the bottom are scaled at the bottom, more information on slide 17.</w:t>
      </w:r>
      <w:r w:rsidR="00C64DCC">
        <w:br/>
        <w:t>Pieces per day – Individual items within the SKU</w:t>
      </w:r>
      <w:r w:rsidR="00C64DCC">
        <w:br/>
        <w:t>Orders per day – store orders</w:t>
      </w:r>
      <w:r w:rsidR="00C64DCC">
        <w:br/>
        <w:t xml:space="preserve">Lines per day- A line is a different SKU that the company orders </w:t>
      </w:r>
      <w:r w:rsidR="00C64DCC">
        <w:br/>
        <w:t xml:space="preserve">totes per day- </w:t>
      </w:r>
    </w:p>
    <w:p w:rsidR="00C64DCC" w:rsidRDefault="00C64DCC" w:rsidP="00C64DCC">
      <w:pPr>
        <w:pStyle w:val="ListParagraph"/>
      </w:pPr>
    </w:p>
    <w:p w:rsidR="006F76B3" w:rsidRDefault="006F76B3" w:rsidP="006F76B3">
      <w:pPr>
        <w:pStyle w:val="ListParagraph"/>
      </w:pPr>
    </w:p>
    <w:p w:rsidR="00C64DCC" w:rsidRDefault="006F76B3" w:rsidP="00C64DCC">
      <w:pPr>
        <w:pStyle w:val="ListParagraph"/>
        <w:numPr>
          <w:ilvl w:val="0"/>
          <w:numId w:val="1"/>
        </w:numPr>
      </w:pPr>
      <w:r>
        <w:t>Slide 21: Supplies storage – 112 pallets just for storage</w:t>
      </w:r>
      <w:r w:rsidR="00BA0803">
        <w:t>. This slide gives us the most information on deciding whether the facility addition. Range also shows the demand of the SKUs</w:t>
      </w:r>
      <w:r>
        <w:br/>
      </w:r>
      <w:r>
        <w:br/>
        <w:t xml:space="preserve">Range </w:t>
      </w:r>
      <w:r w:rsidR="00BA0803">
        <w:t>–</w:t>
      </w:r>
      <w:r>
        <w:t xml:space="preserve"> </w:t>
      </w:r>
      <w:r w:rsidR="00BA0803">
        <w:t>10 or more pallets every day -&gt; 51 SKUs</w:t>
      </w:r>
      <w:r w:rsidR="00BA0803">
        <w:br/>
        <w:t xml:space="preserve">the range is the order of importance meaning that the average number of SKUs per pallet. – smaller totes </w:t>
      </w:r>
    </w:p>
    <w:p w:rsidR="00C64DCC" w:rsidRDefault="00C64DCC" w:rsidP="00C64DCC">
      <w:pPr>
        <w:pStyle w:val="ListParagraph"/>
        <w:numPr>
          <w:ilvl w:val="0"/>
          <w:numId w:val="1"/>
        </w:numPr>
      </w:pPr>
      <w:r>
        <w:t xml:space="preserve">Slide 24: range is how far the movement of the pick is for the SKUs. This data stays the same through to year 5. </w:t>
      </w:r>
      <w:r w:rsidR="00774975">
        <w:t xml:space="preserve">Cu </w:t>
      </w:r>
      <w:proofErr w:type="spellStart"/>
      <w:r w:rsidR="00774975">
        <w:t>ft</w:t>
      </w:r>
      <w:proofErr w:type="spellEnd"/>
      <w:r w:rsidR="00774975">
        <w:t xml:space="preserve"> is also including the height as well. </w:t>
      </w:r>
    </w:p>
    <w:p w:rsidR="00774975" w:rsidRDefault="00774975" w:rsidP="00C64DCC">
      <w:pPr>
        <w:pStyle w:val="ListParagraph"/>
        <w:numPr>
          <w:ilvl w:val="0"/>
          <w:numId w:val="1"/>
        </w:numPr>
      </w:pPr>
      <w:r>
        <w:t>Internal Inflation Rate = 12% Rate of Return on the Assumptions</w:t>
      </w:r>
    </w:p>
    <w:p w:rsidR="00774975" w:rsidRDefault="00774975" w:rsidP="00C64DCC">
      <w:pPr>
        <w:pStyle w:val="ListParagraph"/>
        <w:numPr>
          <w:ilvl w:val="0"/>
          <w:numId w:val="1"/>
        </w:numPr>
      </w:pPr>
      <w:r>
        <w:t>#5 Forklift speed = 3-</w:t>
      </w:r>
      <w:bookmarkStart w:id="0" w:name="_GoBack"/>
      <w:bookmarkEnd w:id="0"/>
      <w:r>
        <w:t>5 mph</w:t>
      </w:r>
    </w:p>
    <w:p w:rsidR="00C64DCC" w:rsidRDefault="00C64DCC" w:rsidP="00C64DCC">
      <w:pPr>
        <w:pStyle w:val="ListParagraph"/>
      </w:pPr>
    </w:p>
    <w:p w:rsidR="006F76B3" w:rsidRDefault="006F76B3" w:rsidP="006F76B3">
      <w:pPr>
        <w:pStyle w:val="ListParagraph"/>
      </w:pPr>
    </w:p>
    <w:p w:rsidR="006F76B3" w:rsidRDefault="006F76B3" w:rsidP="006F76B3">
      <w:pPr>
        <w:pStyle w:val="ListParagraph"/>
      </w:pPr>
    </w:p>
    <w:sectPr w:rsidR="006F76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52555C"/>
    <w:multiLevelType w:val="hybridMultilevel"/>
    <w:tmpl w:val="04BE3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3C"/>
    <w:rsid w:val="00172A3C"/>
    <w:rsid w:val="00412DEC"/>
    <w:rsid w:val="006F76B3"/>
    <w:rsid w:val="00774975"/>
    <w:rsid w:val="0089363F"/>
    <w:rsid w:val="00BA0803"/>
    <w:rsid w:val="00C6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5C161"/>
  <w15:chartTrackingRefBased/>
  <w15:docId w15:val="{67C94E09-99AE-4AE2-A7AD-6DE825B08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A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0DCD084164754692DBC8B9CA454A6E" ma:contentTypeVersion="10" ma:contentTypeDescription="Create a new document." ma:contentTypeScope="" ma:versionID="1222830b86b4975526b619b10c96e3a5">
  <xsd:schema xmlns:xsd="http://www.w3.org/2001/XMLSchema" xmlns:xs="http://www.w3.org/2001/XMLSchema" xmlns:p="http://schemas.microsoft.com/office/2006/metadata/properties" xmlns:ns2="62ab2ce4-3fc2-4804-a6dd-6b4690a40054" xmlns:ns3="c6c3bc6c-4413-478d-aad1-26d80c0a6c7e" targetNamespace="http://schemas.microsoft.com/office/2006/metadata/properties" ma:root="true" ma:fieldsID="b18e32289ab68348751aac1065a2633d" ns2:_="" ns3:_="">
    <xsd:import namespace="62ab2ce4-3fc2-4804-a6dd-6b4690a40054"/>
    <xsd:import namespace="c6c3bc6c-4413-478d-aad1-26d80c0a6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b2ce4-3fc2-4804-a6dd-6b4690a400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6246e5-a6e5-4eb2-9fa7-3646699119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bc6c-4413-478d-aad1-26d80c0a6c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698cff-854d-452a-9add-5f7250e5d6c8}" ma:internalName="TaxCatchAll" ma:showField="CatchAllData" ma:web="c6c3bc6c-4413-478d-aad1-26d80c0a6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ab2ce4-3fc2-4804-a6dd-6b4690a40054">
      <Terms xmlns="http://schemas.microsoft.com/office/infopath/2007/PartnerControls"/>
    </lcf76f155ced4ddcb4097134ff3c332f>
    <TaxCatchAll xmlns="c6c3bc6c-4413-478d-aad1-26d80c0a6c7e" xsi:nil="true"/>
  </documentManagement>
</p:properties>
</file>

<file path=customXml/itemProps1.xml><?xml version="1.0" encoding="utf-8"?>
<ds:datastoreItem xmlns:ds="http://schemas.openxmlformats.org/officeDocument/2006/customXml" ds:itemID="{7C306791-0798-4680-8E06-CC0BF9108703}"/>
</file>

<file path=customXml/itemProps2.xml><?xml version="1.0" encoding="utf-8"?>
<ds:datastoreItem xmlns:ds="http://schemas.openxmlformats.org/officeDocument/2006/customXml" ds:itemID="{1F33C91E-F3B8-46B9-85DA-9CD60B36642E}"/>
</file>

<file path=customXml/itemProps3.xml><?xml version="1.0" encoding="utf-8"?>
<ds:datastoreItem xmlns:ds="http://schemas.openxmlformats.org/officeDocument/2006/customXml" ds:itemID="{DAAC1350-7C7A-4BCD-94CB-1B7401E6FD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Caine Wilson</dc:creator>
  <cp:keywords/>
  <dc:description/>
  <cp:lastModifiedBy>Caine Wilson</cp:lastModifiedBy>
  <cp:revision>1</cp:revision>
  <dcterms:created xsi:type="dcterms:W3CDTF">2022-06-16T15:06:00Z</dcterms:created>
  <dcterms:modified xsi:type="dcterms:W3CDTF">2022-06-16T15:31:00Z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0x010100880DCD084164754692DBC8B9CA454A6E</vt:lpwstr>
  </property>
</Properties>
</file>